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Карельский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филиал ПАО «Россети Северо-Запад» продолжает работу по предотвращению диверсий на энергообъектах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егионах России продолжаются попытки незаконных действий диверсионного характера, направленных на повреждение объектов электроэнергетики. Преступники стараются склонить граждан к проникновению на территорию энергообъектов с целью нанесения ущерба имуществу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 совершения диверсий, в том числе через мессенджеры.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Любое вмешательство в работу энергооборудования незаконно и влечет за собой тяжелые последствия, может быть расценено правоохранительными органами как диверсия, за совершение которой назначается наказание на срок от 10 до 20 лет лишения свободы.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Кроме того, законодательством РФ предусмотрена уголовная ответственность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 разрушение, повреждение или приведение иным способом в негодное для эксплуатации состояние объектов энергетики, если эти деяния совершены из корыстных или хулиганских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побуждений. За это может грозить наказание в виде  лишения свободы на срок до 3-х лет, а при отягчающих обстоятельствах – до 7 лет.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Помимо непосредственного вмешательства в работу энергооборудования граждан вовлекают в разведывательную деятельность, а именно в проведение видео и фото съемки объектов электроэнергетики.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Категорически запрещено не только проводить фото и видеосъемку непосредственно на энергообъектах, но и использовать монопод (в разговорной речи – селфипалка), чтобы сфотографироваться в охранных зонах подстанций и воздушных линий.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52"/>
        <w:jc w:val="both"/>
        <w:spacing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Длина моноподов порой достигает нескольких метров, и этого достаточно, чтобы получить электротравму, даже если контакта с энергооборудованием, находящимся под напряжением, не было. 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опасть под напряжение можно и не касаясь токоведущих частей, а только приблизившись к ним на недопустимое расстояние. В воздушном промежутке между электроустановкой и моноподом в руках человека возникнет электрическая дуга, которая нанесет несовместим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ые с жизнью травмы.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52"/>
        <w:jc w:val="both"/>
        <w:spacing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Последствиями самовольного проникновения на территорию энергообъектов могут стать тяжелые травмы, смерть, а также нарушение работы электросетевого комплекса, отключение электроэнергии в домах и на важных социальных объектах.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52"/>
        <w:jc w:val="both"/>
        <w:spacing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связи с этим настоятельно предупреждаем о недопустимости и крайней опасности проникновения на территорию энергообъектов.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Если вы заметили подозрительные действия 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близи энергообъектов, незамедлительно сообщите об этом в правоохранительные органы! При подозрениях на склонение к диверсионным действиям необходимо обращаться в правоохранительные органы или по номеру 112, а также 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елефон доверия Карельского филиала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(8142) 59-90-90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 – круглосуточно, бесплатно, конфиденциально.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i/>
          <w:color w:val="333333"/>
          <w:sz w:val="25"/>
          <w:szCs w:val="25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5"/>
          <w:szCs w:val="25"/>
          <w:highlight w:val="whit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12190" cy="464143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1196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8129" t="18978" r="67177" b="20995"/>
                        <a:stretch/>
                      </pic:blipFill>
                      <pic:spPr bwMode="auto">
                        <a:xfrm flipH="0" flipV="0">
                          <a:off x="0" y="0"/>
                          <a:ext cx="5912190" cy="46414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5.53pt;height:365.47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i/>
          <w:color w:val="333333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333333"/>
          <w:sz w:val="25"/>
          <w:szCs w:val="25"/>
          <w:highlight w:val="none"/>
        </w:rPr>
      </w:r>
    </w:p>
    <w:sectPr>
      <w:footnotePr/>
      <w:endnotePr/>
      <w:type w:val="nextPage"/>
      <w:pgSz w:w="11906" w:h="16838" w:orient="portrait"/>
      <w:pgMar w:top="1276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modified xsi:type="dcterms:W3CDTF">2026-06-05T11:16:07Z</dcterms:modified>
</cp:coreProperties>
</file>